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8D" w:rsidRDefault="0030623F" w:rsidP="001F040E">
      <w:pPr>
        <w:spacing w:after="0" w:line="240" w:lineRule="auto"/>
        <w:rPr>
          <w:rFonts w:ascii="Arial" w:hAnsi="Arial" w:cs="Arial"/>
          <w:b/>
          <w:sz w:val="24"/>
          <w:szCs w:val="24"/>
          <w:u w:val="single"/>
        </w:rPr>
      </w:pPr>
    </w:p>
    <w:p w:rsidR="002A4EBF" w:rsidRPr="001F040E" w:rsidRDefault="0030623F" w:rsidP="001F040E">
      <w:pPr>
        <w:spacing w:after="0" w:line="240" w:lineRule="auto"/>
        <w:rPr>
          <w:rFonts w:ascii="Arial" w:hAnsi="Arial" w:cs="Arial"/>
          <w:sz w:val="24"/>
          <w:szCs w:val="24"/>
        </w:rPr>
      </w:pPr>
      <w:r w:rsidRPr="001F040E">
        <w:rPr>
          <w:rFonts w:ascii="Arial" w:hAnsi="Arial" w:cs="Arial"/>
          <w:b/>
          <w:sz w:val="24"/>
          <w:szCs w:val="24"/>
          <w:u w:val="single"/>
        </w:rPr>
        <w:t>Notes from the consultation event regarding the proposed expansion of Barrow Primary School - 17</w:t>
      </w:r>
      <w:r w:rsidRPr="001F040E">
        <w:rPr>
          <w:rFonts w:ascii="Arial" w:hAnsi="Arial" w:cs="Arial"/>
          <w:b/>
          <w:sz w:val="24"/>
          <w:szCs w:val="24"/>
          <w:u w:val="single"/>
          <w:vertAlign w:val="superscript"/>
        </w:rPr>
        <w:t>th</w:t>
      </w:r>
      <w:r w:rsidRPr="001F040E">
        <w:rPr>
          <w:rFonts w:ascii="Arial" w:hAnsi="Arial" w:cs="Arial"/>
          <w:b/>
          <w:sz w:val="24"/>
          <w:szCs w:val="24"/>
          <w:u w:val="single"/>
        </w:rPr>
        <w:t xml:space="preserve"> May 2017, held at the school</w:t>
      </w:r>
    </w:p>
    <w:p w:rsidR="001F040E" w:rsidRPr="001F040E" w:rsidRDefault="0030623F" w:rsidP="001F040E">
      <w:pPr>
        <w:rPr>
          <w:rFonts w:ascii="Arial" w:hAnsi="Arial" w:cs="Arial"/>
          <w:sz w:val="24"/>
          <w:szCs w:val="24"/>
        </w:rPr>
      </w:pPr>
    </w:p>
    <w:p w:rsidR="001F040E" w:rsidRPr="00C914BB" w:rsidRDefault="0030623F" w:rsidP="001F040E">
      <w:pPr>
        <w:rPr>
          <w:rFonts w:ascii="Arial" w:hAnsi="Arial" w:cs="Arial"/>
          <w:sz w:val="24"/>
          <w:szCs w:val="24"/>
        </w:rPr>
      </w:pPr>
      <w:r w:rsidRPr="00C914BB">
        <w:rPr>
          <w:rFonts w:ascii="Arial" w:hAnsi="Arial" w:cs="Arial"/>
          <w:sz w:val="24"/>
          <w:szCs w:val="24"/>
        </w:rPr>
        <w:t xml:space="preserve">As part of the period of consultation which ran from 8 May and 11 June 2017, an appointment led consultation event was held at the school on 17 May 2017.  In total, 2 individuals attended the event. </w:t>
      </w:r>
    </w:p>
    <w:p w:rsidR="001F040E" w:rsidRPr="00C914BB" w:rsidRDefault="0030623F" w:rsidP="001F040E">
      <w:pPr>
        <w:spacing w:after="0" w:line="240" w:lineRule="auto"/>
        <w:rPr>
          <w:rFonts w:ascii="Arial" w:hAnsi="Arial" w:cs="Arial"/>
          <w:sz w:val="24"/>
          <w:szCs w:val="24"/>
        </w:rPr>
      </w:pPr>
      <w:r w:rsidRPr="00C914BB">
        <w:rPr>
          <w:rFonts w:ascii="Arial" w:hAnsi="Arial" w:cs="Arial"/>
          <w:sz w:val="24"/>
          <w:szCs w:val="24"/>
        </w:rPr>
        <w:t>Event attended by Headteacher, Pupil Access Team, School</w:t>
      </w:r>
      <w:r w:rsidRPr="00C914BB">
        <w:rPr>
          <w:rFonts w:ascii="Arial" w:hAnsi="Arial" w:cs="Arial"/>
          <w:sz w:val="24"/>
          <w:szCs w:val="24"/>
        </w:rPr>
        <w:t xml:space="preserve"> Advisor and members of the School Planning Team.</w:t>
      </w:r>
    </w:p>
    <w:p w:rsidR="001F040E" w:rsidRPr="00C914BB" w:rsidRDefault="0030623F" w:rsidP="001F040E">
      <w:pPr>
        <w:spacing w:after="0" w:line="240" w:lineRule="auto"/>
        <w:rPr>
          <w:rFonts w:ascii="Arial" w:hAnsi="Arial" w:cs="Arial"/>
          <w:b/>
          <w:color w:val="FF0000"/>
          <w:sz w:val="24"/>
          <w:szCs w:val="24"/>
          <w:u w:val="single"/>
        </w:rPr>
      </w:pPr>
    </w:p>
    <w:p w:rsidR="001F040E" w:rsidRPr="001F040E" w:rsidRDefault="0030623F" w:rsidP="001F040E">
      <w:pPr>
        <w:rPr>
          <w:rFonts w:ascii="Arial" w:hAnsi="Arial" w:cs="Arial"/>
          <w:sz w:val="24"/>
          <w:szCs w:val="24"/>
        </w:rPr>
      </w:pPr>
      <w:r w:rsidRPr="00C914BB">
        <w:rPr>
          <w:rFonts w:ascii="Arial" w:hAnsi="Arial" w:cs="Arial"/>
          <w:sz w:val="24"/>
          <w:szCs w:val="24"/>
        </w:rPr>
        <w:t>Individuals attending the consultation event were in support of the proposal but expressed the following issues of concern below:</w:t>
      </w:r>
      <w:r w:rsidRPr="001F040E">
        <w:rPr>
          <w:rFonts w:ascii="Arial" w:hAnsi="Arial" w:cs="Arial"/>
          <w:sz w:val="24"/>
          <w:szCs w:val="24"/>
        </w:rPr>
        <w:t xml:space="preserve"> </w:t>
      </w:r>
    </w:p>
    <w:p w:rsidR="000340A0" w:rsidRDefault="0030623F" w:rsidP="001F040E">
      <w:pPr>
        <w:spacing w:after="0" w:line="240" w:lineRule="auto"/>
        <w:rPr>
          <w:rFonts w:ascii="Arial" w:hAnsi="Arial" w:cs="Arial"/>
          <w:sz w:val="24"/>
          <w:szCs w:val="24"/>
        </w:rPr>
      </w:pPr>
      <w:r w:rsidRPr="001F040E">
        <w:rPr>
          <w:rFonts w:ascii="Arial" w:hAnsi="Arial" w:cs="Arial"/>
          <w:b/>
          <w:sz w:val="24"/>
          <w:szCs w:val="24"/>
          <w:u w:val="single"/>
        </w:rPr>
        <w:t xml:space="preserve">Members of the </w:t>
      </w:r>
      <w:r>
        <w:rPr>
          <w:rFonts w:ascii="Arial" w:hAnsi="Arial" w:cs="Arial"/>
          <w:b/>
          <w:sz w:val="24"/>
          <w:szCs w:val="24"/>
          <w:u w:val="single"/>
        </w:rPr>
        <w:t xml:space="preserve">United Reform </w:t>
      </w:r>
      <w:r w:rsidRPr="001F040E">
        <w:rPr>
          <w:rFonts w:ascii="Arial" w:hAnsi="Arial" w:cs="Arial"/>
          <w:b/>
          <w:sz w:val="24"/>
          <w:szCs w:val="24"/>
          <w:u w:val="single"/>
        </w:rPr>
        <w:t>Diocese</w:t>
      </w:r>
      <w:r w:rsidRPr="001F040E">
        <w:rPr>
          <w:rFonts w:ascii="Arial" w:hAnsi="Arial" w:cs="Arial"/>
          <w:sz w:val="24"/>
          <w:szCs w:val="24"/>
        </w:rPr>
        <w:t xml:space="preserve"> </w:t>
      </w:r>
    </w:p>
    <w:p w:rsidR="0030623F" w:rsidRPr="001F040E" w:rsidRDefault="0030623F" w:rsidP="001F040E">
      <w:pPr>
        <w:spacing w:after="0" w:line="240" w:lineRule="auto"/>
        <w:rPr>
          <w:rFonts w:ascii="Arial" w:hAnsi="Arial" w:cs="Arial"/>
          <w:b/>
          <w:sz w:val="24"/>
          <w:szCs w:val="24"/>
          <w:u w:val="single"/>
        </w:rPr>
      </w:pPr>
    </w:p>
    <w:p w:rsidR="009C5F1D" w:rsidRDefault="0030623F" w:rsidP="001F040E">
      <w:pPr>
        <w:pStyle w:val="NoSpacing"/>
        <w:rPr>
          <w:rFonts w:ascii="Arial" w:hAnsi="Arial" w:cs="Arial"/>
          <w:sz w:val="24"/>
          <w:szCs w:val="24"/>
        </w:rPr>
      </w:pPr>
      <w:r w:rsidRPr="001F040E">
        <w:rPr>
          <w:rFonts w:ascii="Arial" w:hAnsi="Arial" w:cs="Arial"/>
          <w:sz w:val="24"/>
          <w:szCs w:val="24"/>
        </w:rPr>
        <w:t xml:space="preserve">Consultees are supportive, but </w:t>
      </w:r>
      <w:r>
        <w:rPr>
          <w:rFonts w:ascii="Arial" w:hAnsi="Arial" w:cs="Arial"/>
          <w:sz w:val="24"/>
          <w:szCs w:val="24"/>
        </w:rPr>
        <w:t xml:space="preserve">had </w:t>
      </w:r>
      <w:r w:rsidRPr="001F040E">
        <w:rPr>
          <w:rFonts w:ascii="Arial" w:hAnsi="Arial" w:cs="Arial"/>
          <w:sz w:val="24"/>
          <w:szCs w:val="24"/>
        </w:rPr>
        <w:t xml:space="preserve">queries over ownership. </w:t>
      </w:r>
      <w:r>
        <w:rPr>
          <w:rFonts w:ascii="Arial" w:hAnsi="Arial" w:cs="Arial"/>
          <w:sz w:val="24"/>
          <w:szCs w:val="24"/>
        </w:rPr>
        <w:t>They p</w:t>
      </w:r>
      <w:r w:rsidRPr="001F040E">
        <w:rPr>
          <w:rFonts w:ascii="Arial" w:hAnsi="Arial" w:cs="Arial"/>
          <w:sz w:val="24"/>
          <w:szCs w:val="24"/>
        </w:rPr>
        <w:t xml:space="preserve">rovided </w:t>
      </w:r>
      <w:r>
        <w:rPr>
          <w:rFonts w:ascii="Arial" w:hAnsi="Arial" w:cs="Arial"/>
          <w:sz w:val="24"/>
          <w:szCs w:val="24"/>
        </w:rPr>
        <w:t xml:space="preserve">a </w:t>
      </w:r>
      <w:r w:rsidRPr="001F040E">
        <w:rPr>
          <w:rFonts w:ascii="Arial" w:hAnsi="Arial" w:cs="Arial"/>
          <w:sz w:val="24"/>
          <w:szCs w:val="24"/>
        </w:rPr>
        <w:t xml:space="preserve">letter </w:t>
      </w:r>
      <w:r>
        <w:rPr>
          <w:rFonts w:ascii="Arial" w:hAnsi="Arial" w:cs="Arial"/>
          <w:sz w:val="24"/>
          <w:szCs w:val="24"/>
        </w:rPr>
        <w:t xml:space="preserve">they had </w:t>
      </w:r>
      <w:r w:rsidRPr="001F040E">
        <w:rPr>
          <w:rFonts w:ascii="Arial" w:hAnsi="Arial" w:cs="Arial"/>
          <w:sz w:val="24"/>
          <w:szCs w:val="24"/>
        </w:rPr>
        <w:t xml:space="preserve">sent to LCC in 2015. </w:t>
      </w:r>
      <w:r>
        <w:rPr>
          <w:rFonts w:ascii="Arial" w:hAnsi="Arial" w:cs="Arial"/>
          <w:sz w:val="24"/>
          <w:szCs w:val="24"/>
        </w:rPr>
        <w:t>The contents were d</w:t>
      </w:r>
      <w:r w:rsidRPr="001F040E">
        <w:rPr>
          <w:rFonts w:ascii="Arial" w:hAnsi="Arial" w:cs="Arial"/>
          <w:sz w:val="24"/>
          <w:szCs w:val="24"/>
        </w:rPr>
        <w:t>iscussed</w:t>
      </w:r>
      <w:r>
        <w:rPr>
          <w:rFonts w:ascii="Arial" w:hAnsi="Arial" w:cs="Arial"/>
          <w:sz w:val="24"/>
          <w:szCs w:val="24"/>
        </w:rPr>
        <w:t xml:space="preserve">. </w:t>
      </w:r>
    </w:p>
    <w:p w:rsidR="009C5F1D" w:rsidRDefault="0030623F" w:rsidP="001F040E">
      <w:pPr>
        <w:pStyle w:val="NoSpacing"/>
        <w:rPr>
          <w:rFonts w:ascii="Arial" w:hAnsi="Arial" w:cs="Arial"/>
          <w:sz w:val="24"/>
          <w:szCs w:val="24"/>
        </w:rPr>
      </w:pPr>
    </w:p>
    <w:p w:rsidR="009C5F1D" w:rsidRDefault="0030623F" w:rsidP="001F040E">
      <w:pPr>
        <w:pStyle w:val="NoSpacing"/>
        <w:rPr>
          <w:rFonts w:ascii="Arial" w:hAnsi="Arial" w:cs="Arial"/>
          <w:sz w:val="24"/>
          <w:szCs w:val="24"/>
        </w:rPr>
      </w:pPr>
      <w:r w:rsidRPr="001F040E">
        <w:rPr>
          <w:rFonts w:ascii="Arial" w:hAnsi="Arial" w:cs="Arial"/>
          <w:sz w:val="24"/>
          <w:szCs w:val="24"/>
        </w:rPr>
        <w:t xml:space="preserve">Other issues raised relate to VC status, school signage and other historic issues not related to the consultation. </w:t>
      </w:r>
    </w:p>
    <w:p w:rsidR="009C5F1D" w:rsidRDefault="0030623F" w:rsidP="001F040E">
      <w:pPr>
        <w:pStyle w:val="NoSpacing"/>
        <w:rPr>
          <w:rFonts w:ascii="Arial" w:hAnsi="Arial" w:cs="Arial"/>
          <w:sz w:val="24"/>
          <w:szCs w:val="24"/>
        </w:rPr>
      </w:pPr>
    </w:p>
    <w:p w:rsidR="000340A0" w:rsidRPr="001F040E" w:rsidRDefault="0030623F" w:rsidP="001F040E">
      <w:pPr>
        <w:pStyle w:val="NoSpacing"/>
        <w:rPr>
          <w:rFonts w:ascii="Arial" w:hAnsi="Arial" w:cs="Arial"/>
          <w:sz w:val="24"/>
          <w:szCs w:val="24"/>
        </w:rPr>
      </w:pPr>
      <w:r w:rsidRPr="001F040E">
        <w:rPr>
          <w:rFonts w:ascii="Arial" w:hAnsi="Arial" w:cs="Arial"/>
          <w:sz w:val="24"/>
          <w:szCs w:val="24"/>
        </w:rPr>
        <w:t>Potential for greater traffic c</w:t>
      </w:r>
      <w:r w:rsidRPr="001F040E">
        <w:rPr>
          <w:rFonts w:ascii="Arial" w:hAnsi="Arial" w:cs="Arial"/>
          <w:sz w:val="24"/>
          <w:szCs w:val="24"/>
        </w:rPr>
        <w:t xml:space="preserve">alming measures were discussed. </w:t>
      </w:r>
    </w:p>
    <w:p w:rsidR="000340A0" w:rsidRPr="001F040E" w:rsidRDefault="0030623F" w:rsidP="001F040E">
      <w:pPr>
        <w:pStyle w:val="NoSpacing"/>
        <w:rPr>
          <w:rFonts w:ascii="Arial" w:hAnsi="Arial" w:cs="Arial"/>
          <w:sz w:val="24"/>
          <w:szCs w:val="24"/>
        </w:rPr>
      </w:pPr>
    </w:p>
    <w:p w:rsidR="000340A0" w:rsidRPr="001F040E" w:rsidRDefault="0030623F" w:rsidP="001F040E">
      <w:pPr>
        <w:pStyle w:val="NoSpacing"/>
        <w:rPr>
          <w:rFonts w:ascii="Arial" w:hAnsi="Arial" w:cs="Arial"/>
          <w:sz w:val="24"/>
          <w:szCs w:val="24"/>
        </w:rPr>
      </w:pPr>
      <w:r w:rsidRPr="001F040E">
        <w:rPr>
          <w:rFonts w:ascii="Arial" w:hAnsi="Arial" w:cs="Arial"/>
          <w:sz w:val="24"/>
          <w:szCs w:val="24"/>
        </w:rPr>
        <w:t xml:space="preserve">In principle the consultees are agreeable to move forward with the expansion. </w:t>
      </w:r>
    </w:p>
    <w:p w:rsidR="000340A0" w:rsidRPr="001F040E" w:rsidRDefault="0030623F" w:rsidP="001F040E">
      <w:pPr>
        <w:pStyle w:val="NoSpacing"/>
        <w:rPr>
          <w:rFonts w:ascii="Arial" w:hAnsi="Arial" w:cs="Arial"/>
          <w:sz w:val="24"/>
          <w:szCs w:val="24"/>
        </w:rPr>
      </w:pPr>
    </w:p>
    <w:p w:rsidR="000340A0" w:rsidRDefault="0030623F" w:rsidP="001F040E">
      <w:pPr>
        <w:spacing w:after="0" w:line="240" w:lineRule="auto"/>
        <w:rPr>
          <w:rFonts w:ascii="Arial" w:hAnsi="Arial" w:cs="Arial"/>
          <w:b/>
          <w:sz w:val="24"/>
          <w:szCs w:val="24"/>
          <w:u w:val="single"/>
        </w:rPr>
      </w:pPr>
      <w:r w:rsidRPr="001F040E">
        <w:rPr>
          <w:rFonts w:ascii="Arial" w:hAnsi="Arial" w:cs="Arial"/>
          <w:b/>
          <w:sz w:val="24"/>
          <w:szCs w:val="24"/>
          <w:u w:val="single"/>
        </w:rPr>
        <w:t>Parent of current pupil at the school</w:t>
      </w:r>
    </w:p>
    <w:p w:rsidR="0030623F" w:rsidRPr="001F040E" w:rsidRDefault="0030623F" w:rsidP="001F040E">
      <w:pPr>
        <w:spacing w:after="0" w:line="240" w:lineRule="auto"/>
        <w:rPr>
          <w:rFonts w:ascii="Arial" w:hAnsi="Arial" w:cs="Arial"/>
          <w:b/>
          <w:sz w:val="24"/>
          <w:szCs w:val="24"/>
          <w:u w:val="single"/>
        </w:rPr>
      </w:pPr>
    </w:p>
    <w:p w:rsidR="000340A0" w:rsidRPr="001F040E" w:rsidRDefault="0030623F" w:rsidP="001F040E">
      <w:pPr>
        <w:pStyle w:val="NoSpacing"/>
        <w:rPr>
          <w:rFonts w:ascii="Arial" w:hAnsi="Arial" w:cs="Arial"/>
          <w:sz w:val="24"/>
          <w:szCs w:val="24"/>
        </w:rPr>
      </w:pPr>
      <w:r w:rsidRPr="001F040E">
        <w:rPr>
          <w:rFonts w:ascii="Arial" w:hAnsi="Arial" w:cs="Arial"/>
          <w:sz w:val="24"/>
          <w:szCs w:val="24"/>
        </w:rPr>
        <w:t>There were concerns over the remaining outside space, playing field (inc</w:t>
      </w:r>
      <w:r>
        <w:rPr>
          <w:rFonts w:ascii="Arial" w:hAnsi="Arial" w:cs="Arial"/>
          <w:sz w:val="24"/>
          <w:szCs w:val="24"/>
        </w:rPr>
        <w:t>luding</w:t>
      </w:r>
      <w:r w:rsidRPr="001F040E">
        <w:rPr>
          <w:rFonts w:ascii="Arial" w:hAnsi="Arial" w:cs="Arial"/>
          <w:sz w:val="24"/>
          <w:szCs w:val="24"/>
        </w:rPr>
        <w:t xml:space="preserve"> drainage issues) and traf</w:t>
      </w:r>
      <w:r w:rsidRPr="001F040E">
        <w:rPr>
          <w:rFonts w:ascii="Arial" w:hAnsi="Arial" w:cs="Arial"/>
          <w:sz w:val="24"/>
          <w:szCs w:val="24"/>
        </w:rPr>
        <w:t xml:space="preserve">fic. </w:t>
      </w:r>
    </w:p>
    <w:p w:rsidR="001F040E" w:rsidRPr="001F040E" w:rsidRDefault="0030623F" w:rsidP="001F040E">
      <w:pPr>
        <w:pStyle w:val="NoSpacing"/>
        <w:rPr>
          <w:rFonts w:ascii="Arial" w:hAnsi="Arial" w:cs="Arial"/>
          <w:sz w:val="24"/>
          <w:szCs w:val="24"/>
        </w:rPr>
      </w:pPr>
    </w:p>
    <w:p w:rsidR="000340A0" w:rsidRPr="001F040E" w:rsidRDefault="0030623F" w:rsidP="001F040E">
      <w:pPr>
        <w:pStyle w:val="NoSpacing"/>
        <w:rPr>
          <w:rFonts w:ascii="Arial" w:hAnsi="Arial" w:cs="Arial"/>
          <w:sz w:val="24"/>
          <w:szCs w:val="24"/>
        </w:rPr>
      </w:pPr>
      <w:r w:rsidRPr="001F040E">
        <w:rPr>
          <w:rFonts w:ascii="Arial" w:hAnsi="Arial" w:cs="Arial"/>
          <w:sz w:val="24"/>
          <w:szCs w:val="24"/>
        </w:rPr>
        <w:t xml:space="preserve">Query over who is consulted – concerned that at this stage the residents of the road in front of the school are not directly targeted. </w:t>
      </w:r>
    </w:p>
    <w:p w:rsidR="000340A0" w:rsidRPr="001F040E" w:rsidRDefault="0030623F" w:rsidP="001F040E">
      <w:pPr>
        <w:pStyle w:val="NoSpacing"/>
        <w:rPr>
          <w:rFonts w:ascii="Arial" w:hAnsi="Arial" w:cs="Arial"/>
          <w:sz w:val="24"/>
          <w:szCs w:val="24"/>
        </w:rPr>
      </w:pPr>
    </w:p>
    <w:p w:rsidR="00945CD4" w:rsidRDefault="0030623F" w:rsidP="001F040E">
      <w:pPr>
        <w:pStyle w:val="NoSpacing"/>
        <w:rPr>
          <w:rFonts w:ascii="Arial" w:hAnsi="Arial" w:cs="Arial"/>
          <w:sz w:val="24"/>
          <w:szCs w:val="24"/>
        </w:rPr>
      </w:pPr>
      <w:r w:rsidRPr="001F040E">
        <w:rPr>
          <w:rFonts w:ascii="Arial" w:hAnsi="Arial" w:cs="Arial"/>
          <w:sz w:val="24"/>
          <w:szCs w:val="24"/>
        </w:rPr>
        <w:t xml:space="preserve">They felt that without plans it is difficult to see anything or comment. </w:t>
      </w:r>
    </w:p>
    <w:p w:rsidR="009C5F1D" w:rsidRPr="001F040E" w:rsidRDefault="0030623F" w:rsidP="001F040E">
      <w:pPr>
        <w:pStyle w:val="NoSpacing"/>
        <w:rPr>
          <w:rFonts w:ascii="Arial" w:hAnsi="Arial" w:cs="Arial"/>
          <w:sz w:val="24"/>
          <w:szCs w:val="24"/>
        </w:rPr>
      </w:pPr>
      <w:bookmarkStart w:id="0" w:name="_GoBack"/>
      <w:bookmarkEnd w:id="0"/>
    </w:p>
    <w:p w:rsidR="001F040E" w:rsidRPr="001F040E" w:rsidRDefault="0030623F" w:rsidP="001F040E">
      <w:pPr>
        <w:rPr>
          <w:rFonts w:ascii="Arial" w:hAnsi="Arial" w:cs="Arial"/>
          <w:b/>
          <w:sz w:val="24"/>
          <w:szCs w:val="24"/>
        </w:rPr>
      </w:pPr>
      <w:r w:rsidRPr="001F040E">
        <w:rPr>
          <w:rFonts w:ascii="Arial" w:hAnsi="Arial" w:cs="Arial"/>
          <w:b/>
          <w:sz w:val="24"/>
          <w:szCs w:val="24"/>
        </w:rPr>
        <w:t xml:space="preserve">Response: </w:t>
      </w:r>
    </w:p>
    <w:p w:rsidR="001F040E" w:rsidRPr="001F040E" w:rsidRDefault="0030623F" w:rsidP="001F040E">
      <w:pPr>
        <w:rPr>
          <w:rFonts w:ascii="Arial" w:hAnsi="Arial" w:cs="Arial"/>
          <w:sz w:val="24"/>
          <w:szCs w:val="24"/>
          <w:u w:val="single"/>
        </w:rPr>
      </w:pPr>
      <w:r w:rsidRPr="001F040E">
        <w:rPr>
          <w:rFonts w:ascii="Arial" w:hAnsi="Arial" w:cs="Arial"/>
          <w:sz w:val="24"/>
          <w:szCs w:val="24"/>
        </w:rPr>
        <w:t xml:space="preserve">If the proposal is </w:t>
      </w:r>
      <w:r w:rsidRPr="001F040E">
        <w:rPr>
          <w:rFonts w:ascii="Arial" w:hAnsi="Arial" w:cs="Arial"/>
          <w:sz w:val="24"/>
          <w:szCs w:val="24"/>
        </w:rPr>
        <w:t>approved:</w:t>
      </w:r>
    </w:p>
    <w:p w:rsidR="001F040E" w:rsidRPr="001F040E" w:rsidRDefault="0030623F" w:rsidP="001F040E">
      <w:pPr>
        <w:numPr>
          <w:ilvl w:val="0"/>
          <w:numId w:val="2"/>
        </w:numPr>
        <w:spacing w:after="0" w:line="240" w:lineRule="auto"/>
        <w:rPr>
          <w:rFonts w:ascii="Arial" w:hAnsi="Arial" w:cs="Arial"/>
          <w:sz w:val="24"/>
          <w:szCs w:val="24"/>
        </w:rPr>
      </w:pPr>
      <w:r w:rsidRPr="001F040E">
        <w:rPr>
          <w:rFonts w:ascii="Arial" w:hAnsi="Arial" w:cs="Arial"/>
          <w:sz w:val="24"/>
          <w:szCs w:val="24"/>
        </w:rPr>
        <w:t>ownership details will be explored;</w:t>
      </w:r>
    </w:p>
    <w:p w:rsidR="001F040E" w:rsidRPr="001F040E" w:rsidRDefault="0030623F" w:rsidP="001F040E">
      <w:pPr>
        <w:numPr>
          <w:ilvl w:val="0"/>
          <w:numId w:val="2"/>
        </w:numPr>
        <w:spacing w:after="0" w:line="240" w:lineRule="auto"/>
        <w:rPr>
          <w:rFonts w:ascii="Arial" w:hAnsi="Arial" w:cs="Arial"/>
          <w:sz w:val="24"/>
          <w:szCs w:val="24"/>
        </w:rPr>
      </w:pPr>
      <w:r w:rsidRPr="001F040E">
        <w:rPr>
          <w:rFonts w:ascii="Arial" w:hAnsi="Arial" w:cs="Arial"/>
          <w:sz w:val="24"/>
          <w:szCs w:val="24"/>
        </w:rPr>
        <w:t>the school advisor will take forward issues relating to VC status and historic issues;</w:t>
      </w:r>
    </w:p>
    <w:p w:rsidR="001F040E" w:rsidRPr="001F040E" w:rsidRDefault="0030623F" w:rsidP="001F040E">
      <w:pPr>
        <w:numPr>
          <w:ilvl w:val="0"/>
          <w:numId w:val="2"/>
        </w:numPr>
        <w:spacing w:after="0" w:line="240" w:lineRule="auto"/>
        <w:rPr>
          <w:rFonts w:ascii="Arial" w:hAnsi="Arial" w:cs="Arial"/>
          <w:sz w:val="24"/>
          <w:szCs w:val="24"/>
        </w:rPr>
      </w:pPr>
      <w:r w:rsidRPr="001F040E">
        <w:rPr>
          <w:rFonts w:ascii="Arial" w:hAnsi="Arial" w:cs="Arial"/>
          <w:sz w:val="24"/>
          <w:szCs w:val="24"/>
        </w:rPr>
        <w:t xml:space="preserve">parking and traffic issues would be considered as part of a traffic risk assessment which would be conducted as part of the application to obtain planning permission required for the permanent new build; </w:t>
      </w:r>
    </w:p>
    <w:p w:rsidR="001F040E" w:rsidRPr="001F040E" w:rsidRDefault="0030623F" w:rsidP="001F040E">
      <w:pPr>
        <w:numPr>
          <w:ilvl w:val="0"/>
          <w:numId w:val="2"/>
        </w:numPr>
        <w:spacing w:after="0" w:line="240" w:lineRule="auto"/>
        <w:rPr>
          <w:rFonts w:ascii="Arial" w:hAnsi="Arial" w:cs="Arial"/>
          <w:color w:val="FF0000"/>
          <w:sz w:val="24"/>
          <w:szCs w:val="24"/>
        </w:rPr>
      </w:pPr>
      <w:r w:rsidRPr="001F040E">
        <w:rPr>
          <w:rFonts w:ascii="Arial" w:hAnsi="Arial" w:cs="Arial"/>
          <w:sz w:val="24"/>
          <w:szCs w:val="24"/>
        </w:rPr>
        <w:t xml:space="preserve">replacement of lost 'hard playground' and 'playing </w:t>
      </w:r>
      <w:r w:rsidRPr="001F040E">
        <w:rPr>
          <w:rFonts w:ascii="Arial" w:hAnsi="Arial" w:cs="Arial"/>
          <w:sz w:val="24"/>
          <w:szCs w:val="24"/>
        </w:rPr>
        <w:t xml:space="preserve">field' space as a consequence of the extension would be provided by the incorporation of a Multi-Use Games Area which would  be included if it is found that the proposed expansion reduces the area of' playing field' as defined by s77 of </w:t>
      </w:r>
      <w:r w:rsidRPr="001F040E">
        <w:rPr>
          <w:rFonts w:ascii="Arial" w:hAnsi="Arial" w:cs="Arial"/>
          <w:sz w:val="24"/>
          <w:szCs w:val="24"/>
        </w:rPr>
        <w:lastRenderedPageBreak/>
        <w:t>the School Standard</w:t>
      </w:r>
      <w:r w:rsidRPr="001F040E">
        <w:rPr>
          <w:rFonts w:ascii="Arial" w:hAnsi="Arial" w:cs="Arial"/>
          <w:sz w:val="24"/>
          <w:szCs w:val="24"/>
        </w:rPr>
        <w:t xml:space="preserve">s and Framework Act 1998 to allow for continuity of provision; </w:t>
      </w:r>
      <w:r w:rsidRPr="001F040E">
        <w:rPr>
          <w:rFonts w:ascii="Arial" w:hAnsi="Arial" w:cs="Arial"/>
          <w:color w:val="FF0000"/>
          <w:sz w:val="24"/>
          <w:szCs w:val="24"/>
        </w:rPr>
        <w:t xml:space="preserve"> </w:t>
      </w:r>
      <w:r w:rsidRPr="001F040E">
        <w:rPr>
          <w:rFonts w:ascii="Arial" w:hAnsi="Arial" w:cs="Arial"/>
          <w:sz w:val="24"/>
          <w:szCs w:val="24"/>
        </w:rPr>
        <w:t xml:space="preserve">and </w:t>
      </w:r>
    </w:p>
    <w:p w:rsidR="001F040E" w:rsidRPr="001F040E" w:rsidRDefault="0030623F" w:rsidP="001F040E">
      <w:pPr>
        <w:numPr>
          <w:ilvl w:val="0"/>
          <w:numId w:val="2"/>
        </w:numPr>
        <w:spacing w:after="0" w:line="240" w:lineRule="auto"/>
        <w:rPr>
          <w:rFonts w:ascii="Arial" w:hAnsi="Arial" w:cs="Arial"/>
          <w:color w:val="FF0000"/>
          <w:sz w:val="24"/>
          <w:szCs w:val="24"/>
        </w:rPr>
      </w:pPr>
      <w:r w:rsidRPr="001F040E">
        <w:rPr>
          <w:rFonts w:ascii="Arial" w:hAnsi="Arial" w:cs="Arial"/>
          <w:sz w:val="24"/>
          <w:szCs w:val="24"/>
        </w:rPr>
        <w:t>How stage 1 consultation is carried out is not prescribed in regulations and it is for the proposer (in this case Lancashire County Council) to determine the nature of the consultation an</w:t>
      </w:r>
      <w:r w:rsidRPr="001F040E">
        <w:rPr>
          <w:rFonts w:ascii="Arial" w:hAnsi="Arial" w:cs="Arial"/>
          <w:sz w:val="24"/>
          <w:szCs w:val="24"/>
        </w:rPr>
        <w:t>d its length.  There is no prescription around the level of information provided at stage 1 consultation. Stage 1 consultation is intended to provide parents and the local community with information as to the local authority's proposal, including the reaso</w:t>
      </w:r>
      <w:r w:rsidRPr="001F040E">
        <w:rPr>
          <w:rFonts w:ascii="Arial" w:hAnsi="Arial" w:cs="Arial"/>
          <w:sz w:val="24"/>
          <w:szCs w:val="24"/>
        </w:rPr>
        <w:t>ns for it, and to provide an opportunity for individuals and groups to respond to the proposal. This process is designed to reveal the issues that are of concern to the community and to inform the decision making process as to whether to proceed with the p</w:t>
      </w:r>
      <w:r w:rsidRPr="001F040E">
        <w:rPr>
          <w:rFonts w:ascii="Arial" w:hAnsi="Arial" w:cs="Arial"/>
          <w:sz w:val="24"/>
          <w:szCs w:val="24"/>
        </w:rPr>
        <w:t>roposal. It is only if the proposals reach stage 3 (the publication of statutory notices and the representation period) that the proposals need to contain the information highlighted by responses.</w:t>
      </w:r>
    </w:p>
    <w:p w:rsidR="001F040E" w:rsidRPr="001F040E" w:rsidRDefault="0030623F" w:rsidP="001F040E">
      <w:pPr>
        <w:rPr>
          <w:rFonts w:ascii="Arial" w:hAnsi="Arial" w:cs="Arial"/>
          <w:color w:val="FF0000"/>
          <w:sz w:val="24"/>
          <w:szCs w:val="24"/>
        </w:rPr>
      </w:pPr>
    </w:p>
    <w:p w:rsidR="001F040E" w:rsidRPr="001F040E" w:rsidRDefault="0030623F" w:rsidP="001F040E">
      <w:pPr>
        <w:spacing w:after="0" w:line="240" w:lineRule="auto"/>
        <w:rPr>
          <w:rFonts w:ascii="Arial" w:hAnsi="Arial" w:cs="Arial"/>
          <w:sz w:val="24"/>
          <w:szCs w:val="24"/>
        </w:rPr>
      </w:pPr>
    </w:p>
    <w:p w:rsidR="00945CD4" w:rsidRPr="001F040E" w:rsidRDefault="0030623F" w:rsidP="001F040E">
      <w:pPr>
        <w:rPr>
          <w:rFonts w:ascii="Arial" w:hAnsi="Arial" w:cs="Arial"/>
          <w:sz w:val="24"/>
          <w:szCs w:val="24"/>
        </w:rPr>
      </w:pPr>
    </w:p>
    <w:sectPr w:rsidR="00945CD4" w:rsidRPr="001F040E" w:rsidSect="007B2B2B">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623F">
      <w:pPr>
        <w:spacing w:after="0" w:line="240" w:lineRule="auto"/>
      </w:pPr>
      <w:r>
        <w:separator/>
      </w:r>
    </w:p>
  </w:endnote>
  <w:endnote w:type="continuationSeparator" w:id="0">
    <w:p w:rsidR="00000000" w:rsidRDefault="0030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7F" w:rsidRDefault="00306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0E" w:rsidRDefault="0030623F">
    <w:pPr>
      <w:pStyle w:val="Footer"/>
      <w:jc w:val="center"/>
    </w:pPr>
  </w:p>
  <w:p w:rsidR="001F040E" w:rsidRDefault="00306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7F" w:rsidRDefault="0030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623F">
      <w:pPr>
        <w:spacing w:after="0" w:line="240" w:lineRule="auto"/>
      </w:pPr>
      <w:r>
        <w:separator/>
      </w:r>
    </w:p>
  </w:footnote>
  <w:footnote w:type="continuationSeparator" w:id="0">
    <w:p w:rsidR="00000000" w:rsidRDefault="0030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7F" w:rsidRDefault="00306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2B" w:rsidRPr="007B2B2B" w:rsidRDefault="0030623F">
    <w:pPr>
      <w:pStyle w:val="Head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2B" w:rsidRPr="007B2B2B" w:rsidRDefault="0030623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1B8D"/>
    <w:multiLevelType w:val="hybridMultilevel"/>
    <w:tmpl w:val="ED08F59C"/>
    <w:lvl w:ilvl="0" w:tplc="857EC162">
      <w:start w:val="1"/>
      <w:numFmt w:val="bullet"/>
      <w:lvlText w:val=""/>
      <w:lvlJc w:val="left"/>
      <w:pPr>
        <w:ind w:left="720" w:hanging="360"/>
      </w:pPr>
      <w:rPr>
        <w:rFonts w:ascii="Symbol" w:hAnsi="Symbol" w:hint="default"/>
        <w:color w:val="auto"/>
      </w:rPr>
    </w:lvl>
    <w:lvl w:ilvl="1" w:tplc="79A2D2BA" w:tentative="1">
      <w:start w:val="1"/>
      <w:numFmt w:val="bullet"/>
      <w:lvlText w:val="o"/>
      <w:lvlJc w:val="left"/>
      <w:pPr>
        <w:ind w:left="1440" w:hanging="360"/>
      </w:pPr>
      <w:rPr>
        <w:rFonts w:ascii="Courier New" w:hAnsi="Courier New" w:cs="Courier New" w:hint="default"/>
      </w:rPr>
    </w:lvl>
    <w:lvl w:ilvl="2" w:tplc="A194355A" w:tentative="1">
      <w:start w:val="1"/>
      <w:numFmt w:val="bullet"/>
      <w:lvlText w:val=""/>
      <w:lvlJc w:val="left"/>
      <w:pPr>
        <w:ind w:left="2160" w:hanging="360"/>
      </w:pPr>
      <w:rPr>
        <w:rFonts w:ascii="Wingdings" w:hAnsi="Wingdings" w:hint="default"/>
      </w:rPr>
    </w:lvl>
    <w:lvl w:ilvl="3" w:tplc="045A6FD4" w:tentative="1">
      <w:start w:val="1"/>
      <w:numFmt w:val="bullet"/>
      <w:lvlText w:val=""/>
      <w:lvlJc w:val="left"/>
      <w:pPr>
        <w:ind w:left="2880" w:hanging="360"/>
      </w:pPr>
      <w:rPr>
        <w:rFonts w:ascii="Symbol" w:hAnsi="Symbol" w:hint="default"/>
      </w:rPr>
    </w:lvl>
    <w:lvl w:ilvl="4" w:tplc="B498B40A" w:tentative="1">
      <w:start w:val="1"/>
      <w:numFmt w:val="bullet"/>
      <w:lvlText w:val="o"/>
      <w:lvlJc w:val="left"/>
      <w:pPr>
        <w:ind w:left="3600" w:hanging="360"/>
      </w:pPr>
      <w:rPr>
        <w:rFonts w:ascii="Courier New" w:hAnsi="Courier New" w:cs="Courier New" w:hint="default"/>
      </w:rPr>
    </w:lvl>
    <w:lvl w:ilvl="5" w:tplc="89D659C2" w:tentative="1">
      <w:start w:val="1"/>
      <w:numFmt w:val="bullet"/>
      <w:lvlText w:val=""/>
      <w:lvlJc w:val="left"/>
      <w:pPr>
        <w:ind w:left="4320" w:hanging="360"/>
      </w:pPr>
      <w:rPr>
        <w:rFonts w:ascii="Wingdings" w:hAnsi="Wingdings" w:hint="default"/>
      </w:rPr>
    </w:lvl>
    <w:lvl w:ilvl="6" w:tplc="E684DC76" w:tentative="1">
      <w:start w:val="1"/>
      <w:numFmt w:val="bullet"/>
      <w:lvlText w:val=""/>
      <w:lvlJc w:val="left"/>
      <w:pPr>
        <w:ind w:left="5040" w:hanging="360"/>
      </w:pPr>
      <w:rPr>
        <w:rFonts w:ascii="Symbol" w:hAnsi="Symbol" w:hint="default"/>
      </w:rPr>
    </w:lvl>
    <w:lvl w:ilvl="7" w:tplc="20825B4E" w:tentative="1">
      <w:start w:val="1"/>
      <w:numFmt w:val="bullet"/>
      <w:lvlText w:val="o"/>
      <w:lvlJc w:val="left"/>
      <w:pPr>
        <w:ind w:left="5760" w:hanging="360"/>
      </w:pPr>
      <w:rPr>
        <w:rFonts w:ascii="Courier New" w:hAnsi="Courier New" w:cs="Courier New" w:hint="default"/>
      </w:rPr>
    </w:lvl>
    <w:lvl w:ilvl="8" w:tplc="314ED3A8" w:tentative="1">
      <w:start w:val="1"/>
      <w:numFmt w:val="bullet"/>
      <w:lvlText w:val=""/>
      <w:lvlJc w:val="left"/>
      <w:pPr>
        <w:ind w:left="6480" w:hanging="360"/>
      </w:pPr>
      <w:rPr>
        <w:rFonts w:ascii="Wingdings" w:hAnsi="Wingdings" w:hint="default"/>
      </w:rPr>
    </w:lvl>
  </w:abstractNum>
  <w:abstractNum w:abstractNumId="1" w15:restartNumberingAfterBreak="0">
    <w:nsid w:val="67380EBB"/>
    <w:multiLevelType w:val="hybridMultilevel"/>
    <w:tmpl w:val="EF82EB0E"/>
    <w:lvl w:ilvl="0" w:tplc="7D468A86">
      <w:start w:val="1"/>
      <w:numFmt w:val="bullet"/>
      <w:lvlText w:val=""/>
      <w:lvlJc w:val="left"/>
      <w:pPr>
        <w:ind w:left="785" w:hanging="360"/>
      </w:pPr>
      <w:rPr>
        <w:rFonts w:ascii="Symbol" w:hAnsi="Symbol" w:hint="default"/>
      </w:rPr>
    </w:lvl>
    <w:lvl w:ilvl="1" w:tplc="AB58F1CC" w:tentative="1">
      <w:start w:val="1"/>
      <w:numFmt w:val="bullet"/>
      <w:lvlText w:val="o"/>
      <w:lvlJc w:val="left"/>
      <w:pPr>
        <w:ind w:left="1505" w:hanging="360"/>
      </w:pPr>
      <w:rPr>
        <w:rFonts w:ascii="Courier New" w:hAnsi="Courier New" w:cs="Courier New" w:hint="default"/>
      </w:rPr>
    </w:lvl>
    <w:lvl w:ilvl="2" w:tplc="C9EC108E" w:tentative="1">
      <w:start w:val="1"/>
      <w:numFmt w:val="bullet"/>
      <w:lvlText w:val=""/>
      <w:lvlJc w:val="left"/>
      <w:pPr>
        <w:ind w:left="2225" w:hanging="360"/>
      </w:pPr>
      <w:rPr>
        <w:rFonts w:ascii="Wingdings" w:hAnsi="Wingdings" w:hint="default"/>
      </w:rPr>
    </w:lvl>
    <w:lvl w:ilvl="3" w:tplc="593E31BC" w:tentative="1">
      <w:start w:val="1"/>
      <w:numFmt w:val="bullet"/>
      <w:lvlText w:val=""/>
      <w:lvlJc w:val="left"/>
      <w:pPr>
        <w:ind w:left="2945" w:hanging="360"/>
      </w:pPr>
      <w:rPr>
        <w:rFonts w:ascii="Symbol" w:hAnsi="Symbol" w:hint="default"/>
      </w:rPr>
    </w:lvl>
    <w:lvl w:ilvl="4" w:tplc="4F8409B4" w:tentative="1">
      <w:start w:val="1"/>
      <w:numFmt w:val="bullet"/>
      <w:lvlText w:val="o"/>
      <w:lvlJc w:val="left"/>
      <w:pPr>
        <w:ind w:left="3665" w:hanging="360"/>
      </w:pPr>
      <w:rPr>
        <w:rFonts w:ascii="Courier New" w:hAnsi="Courier New" w:cs="Courier New" w:hint="default"/>
      </w:rPr>
    </w:lvl>
    <w:lvl w:ilvl="5" w:tplc="953CC888" w:tentative="1">
      <w:start w:val="1"/>
      <w:numFmt w:val="bullet"/>
      <w:lvlText w:val=""/>
      <w:lvlJc w:val="left"/>
      <w:pPr>
        <w:ind w:left="4385" w:hanging="360"/>
      </w:pPr>
      <w:rPr>
        <w:rFonts w:ascii="Wingdings" w:hAnsi="Wingdings" w:hint="default"/>
      </w:rPr>
    </w:lvl>
    <w:lvl w:ilvl="6" w:tplc="B1D48822" w:tentative="1">
      <w:start w:val="1"/>
      <w:numFmt w:val="bullet"/>
      <w:lvlText w:val=""/>
      <w:lvlJc w:val="left"/>
      <w:pPr>
        <w:ind w:left="5105" w:hanging="360"/>
      </w:pPr>
      <w:rPr>
        <w:rFonts w:ascii="Symbol" w:hAnsi="Symbol" w:hint="default"/>
      </w:rPr>
    </w:lvl>
    <w:lvl w:ilvl="7" w:tplc="E146FDFA" w:tentative="1">
      <w:start w:val="1"/>
      <w:numFmt w:val="bullet"/>
      <w:lvlText w:val="o"/>
      <w:lvlJc w:val="left"/>
      <w:pPr>
        <w:ind w:left="5825" w:hanging="360"/>
      </w:pPr>
      <w:rPr>
        <w:rFonts w:ascii="Courier New" w:hAnsi="Courier New" w:cs="Courier New" w:hint="default"/>
      </w:rPr>
    </w:lvl>
    <w:lvl w:ilvl="8" w:tplc="25CED134"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3F"/>
    <w:rsid w:val="0030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2597A-B472-4E58-A548-6384002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BF"/>
    <w:pPr>
      <w:ind w:left="720"/>
      <w:contextualSpacing/>
    </w:pPr>
  </w:style>
  <w:style w:type="paragraph" w:styleId="NoSpacing">
    <w:name w:val="No Spacing"/>
    <w:uiPriority w:val="1"/>
    <w:qFormat/>
    <w:rsid w:val="00B47D24"/>
    <w:pPr>
      <w:spacing w:after="0" w:line="240" w:lineRule="auto"/>
    </w:pPr>
  </w:style>
  <w:style w:type="paragraph" w:styleId="BalloonText">
    <w:name w:val="Balloon Text"/>
    <w:basedOn w:val="Normal"/>
    <w:link w:val="BalloonTextChar"/>
    <w:uiPriority w:val="99"/>
    <w:semiHidden/>
    <w:unhideWhenUsed/>
    <w:rsid w:val="0046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76"/>
    <w:rPr>
      <w:rFonts w:ascii="Tahoma" w:hAnsi="Tahoma" w:cs="Tahoma"/>
      <w:sz w:val="16"/>
      <w:szCs w:val="16"/>
    </w:rPr>
  </w:style>
  <w:style w:type="paragraph" w:styleId="Header">
    <w:name w:val="header"/>
    <w:basedOn w:val="Normal"/>
    <w:link w:val="HeaderChar"/>
    <w:uiPriority w:val="99"/>
    <w:unhideWhenUsed/>
    <w:rsid w:val="007B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2B"/>
  </w:style>
  <w:style w:type="paragraph" w:styleId="Footer">
    <w:name w:val="footer"/>
    <w:basedOn w:val="Normal"/>
    <w:link w:val="FooterChar"/>
    <w:uiPriority w:val="99"/>
    <w:unhideWhenUsed/>
    <w:rsid w:val="007B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2B"/>
  </w:style>
  <w:style w:type="character" w:styleId="CommentReference">
    <w:name w:val="annotation reference"/>
    <w:basedOn w:val="DefaultParagraphFont"/>
    <w:uiPriority w:val="99"/>
    <w:semiHidden/>
    <w:unhideWhenUsed/>
    <w:rsid w:val="00A013D8"/>
    <w:rPr>
      <w:sz w:val="16"/>
      <w:szCs w:val="16"/>
    </w:rPr>
  </w:style>
  <w:style w:type="paragraph" w:styleId="CommentText">
    <w:name w:val="annotation text"/>
    <w:basedOn w:val="Normal"/>
    <w:link w:val="CommentTextChar"/>
    <w:uiPriority w:val="99"/>
    <w:semiHidden/>
    <w:unhideWhenUsed/>
    <w:rsid w:val="00A013D8"/>
    <w:pPr>
      <w:spacing w:line="240" w:lineRule="auto"/>
    </w:pPr>
    <w:rPr>
      <w:sz w:val="20"/>
      <w:szCs w:val="20"/>
    </w:rPr>
  </w:style>
  <w:style w:type="character" w:customStyle="1" w:styleId="CommentTextChar">
    <w:name w:val="Comment Text Char"/>
    <w:basedOn w:val="DefaultParagraphFont"/>
    <w:link w:val="CommentText"/>
    <w:uiPriority w:val="99"/>
    <w:semiHidden/>
    <w:rsid w:val="00A013D8"/>
    <w:rPr>
      <w:sz w:val="20"/>
      <w:szCs w:val="20"/>
    </w:rPr>
  </w:style>
  <w:style w:type="paragraph" w:styleId="CommentSubject">
    <w:name w:val="annotation subject"/>
    <w:basedOn w:val="CommentText"/>
    <w:next w:val="CommentText"/>
    <w:link w:val="CommentSubjectChar"/>
    <w:uiPriority w:val="99"/>
    <w:semiHidden/>
    <w:unhideWhenUsed/>
    <w:rsid w:val="00A013D8"/>
    <w:rPr>
      <w:b/>
      <w:bCs/>
    </w:rPr>
  </w:style>
  <w:style w:type="character" w:customStyle="1" w:styleId="CommentSubjectChar">
    <w:name w:val="Comment Subject Char"/>
    <w:basedOn w:val="CommentTextChar"/>
    <w:link w:val="CommentSubject"/>
    <w:uiPriority w:val="99"/>
    <w:semiHidden/>
    <w:rsid w:val="00A01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62CB-A583-4ED4-9B11-DE749DDD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rhodes</dc:creator>
  <cp:lastModifiedBy>Mather, Chris</cp:lastModifiedBy>
  <cp:revision>14</cp:revision>
  <cp:lastPrinted>2017-07-24T08:12:00Z</cp:lastPrinted>
  <dcterms:created xsi:type="dcterms:W3CDTF">2017-06-20T09:41:00Z</dcterms:created>
  <dcterms:modified xsi:type="dcterms:W3CDTF">2017-08-25T09:09:00Z</dcterms:modified>
</cp:coreProperties>
</file>